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EBD" w:rsidRDefault="00253EBD" w:rsidP="00253EBD">
      <w:pPr>
        <w:pStyle w:val="NoSpacing"/>
      </w:pPr>
      <w:r>
        <w:rPr>
          <w:u w:val="single"/>
        </w:rPr>
        <w:t xml:space="preserve">John de </w:t>
      </w:r>
      <w:proofErr w:type="spellStart"/>
      <w:r>
        <w:rPr>
          <w:u w:val="single"/>
        </w:rPr>
        <w:t>St.ANDREW</w:t>
      </w:r>
      <w:proofErr w:type="spellEnd"/>
      <w:r>
        <w:tab/>
        <w:t xml:space="preserve">      (fl.1485)</w:t>
      </w:r>
      <w:r>
        <w:tab/>
      </w:r>
    </w:p>
    <w:p w:rsidR="00253EBD" w:rsidRDefault="00253EBD" w:rsidP="00253EBD">
      <w:pPr>
        <w:pStyle w:val="NoSpacing"/>
      </w:pPr>
    </w:p>
    <w:p w:rsidR="00253EBD" w:rsidRDefault="00253EBD" w:rsidP="00253EBD">
      <w:pPr>
        <w:pStyle w:val="NoSpacing"/>
      </w:pPr>
    </w:p>
    <w:p w:rsidR="00253EBD" w:rsidRDefault="00253EBD" w:rsidP="00253EBD">
      <w:pPr>
        <w:pStyle w:val="NoSpacing"/>
      </w:pPr>
      <w:r>
        <w:t>15 Nov.1485</w:t>
      </w:r>
      <w:r>
        <w:tab/>
        <w:t xml:space="preserve">Settlement of his action against William </w:t>
      </w:r>
      <w:proofErr w:type="gramStart"/>
      <w:r>
        <w:t>Sutton(</w:t>
      </w:r>
      <w:proofErr w:type="gramEnd"/>
      <w:r>
        <w:t>q.v.) and his wife,</w:t>
      </w:r>
    </w:p>
    <w:p w:rsidR="00253EBD" w:rsidRDefault="00253EBD" w:rsidP="00253EBD">
      <w:pPr>
        <w:pStyle w:val="NoSpacing"/>
      </w:pPr>
      <w:r>
        <w:tab/>
      </w:r>
      <w:r>
        <w:tab/>
      </w:r>
      <w:proofErr w:type="gramStart"/>
      <w:r>
        <w:t>Cecily(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>, 24 acres of land and 6 acres of</w:t>
      </w:r>
    </w:p>
    <w:p w:rsidR="00253EBD" w:rsidRDefault="00253EBD" w:rsidP="00253EBD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 in Gotham, Nottinghamshire.</w:t>
      </w:r>
    </w:p>
    <w:p w:rsidR="00253EBD" w:rsidRDefault="00253EBD" w:rsidP="00253EBD">
      <w:pPr>
        <w:pStyle w:val="NoSpacing"/>
      </w:pPr>
      <w:r>
        <w:tab/>
      </w:r>
      <w:r>
        <w:tab/>
        <w:t>(</w:t>
      </w:r>
      <w:hyperlink r:id="rId7" w:history="1">
        <w:r w:rsidRPr="001A09CA">
          <w:rPr>
            <w:rStyle w:val="Hyperlink"/>
          </w:rPr>
          <w:t>www.medievalgenealogy.org.uk/fines/abstracts/CP_25_1_186_41.shtml</w:t>
        </w:r>
      </w:hyperlink>
      <w:r>
        <w:t>)</w:t>
      </w:r>
    </w:p>
    <w:p w:rsidR="00253EBD" w:rsidRDefault="00253EBD" w:rsidP="00253EBD">
      <w:pPr>
        <w:pStyle w:val="NoSpacing"/>
        <w:rPr>
          <w:u w:val="single"/>
        </w:rPr>
      </w:pPr>
    </w:p>
    <w:p w:rsidR="00253EBD" w:rsidRDefault="00253EBD" w:rsidP="00253EBD">
      <w:pPr>
        <w:pStyle w:val="NoSpacing"/>
        <w:rPr>
          <w:u w:val="single"/>
        </w:rPr>
      </w:pPr>
    </w:p>
    <w:p w:rsidR="00E47068" w:rsidRPr="00C009D8" w:rsidRDefault="00253EBD" w:rsidP="00253EBD">
      <w:pPr>
        <w:pStyle w:val="NoSpacing"/>
      </w:pPr>
      <w:r>
        <w:t>31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BD" w:rsidRDefault="00253EBD" w:rsidP="00920DE3">
      <w:pPr>
        <w:spacing w:after="0" w:line="240" w:lineRule="auto"/>
      </w:pPr>
      <w:r>
        <w:separator/>
      </w:r>
    </w:p>
  </w:endnote>
  <w:endnote w:type="continuationSeparator" w:id="0">
    <w:p w:rsidR="00253EBD" w:rsidRDefault="00253E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BD" w:rsidRDefault="00253EBD" w:rsidP="00920DE3">
      <w:pPr>
        <w:spacing w:after="0" w:line="240" w:lineRule="auto"/>
      </w:pPr>
      <w:r>
        <w:separator/>
      </w:r>
    </w:p>
  </w:footnote>
  <w:footnote w:type="continuationSeparator" w:id="0">
    <w:p w:rsidR="00253EBD" w:rsidRDefault="00253E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EBD"/>
    <w:rsid w:val="00120749"/>
    <w:rsid w:val="00253E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3E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3E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2014-02-23T21:01:00Z</dcterms:created>
  <dcterms:modified xsi:type="dcterms:W3CDTF">2014-02-23T21:01:00Z</dcterms:modified>
</cp:coreProperties>
</file>